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CONTRATO DE AGENCIA COMERCIAL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PRINCIPAL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Social : 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>
      <w:r>
        <w:rPr>
          <w:b w:val="0"/>
          <w:sz w:val="20"/>
        </w:rPr>
        <w:t>Representado por : _____________________________________________________</w:t>
      </w:r>
    </w:p>
    <w:p>
      <w:r>
        <w:rPr>
          <w:b w:val="0"/>
          <w:sz w:val="20"/>
        </w:rPr>
        <w:t>Cargo : ________________________________________________________________</w:t>
      </w:r>
    </w:p>
    <w:p/>
    <w:p>
      <w:r>
        <w:rPr>
          <w:b/>
          <w:sz w:val="20"/>
        </w:rPr>
        <w:t>DATOS DEL AGENTE COMERCIAL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NIF : 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EXPONEN :</w:t>
      </w:r>
    </w:p>
    <w:p>
      <w:r>
        <w:rPr>
          <w:b w:val="0"/>
          <w:sz w:val="20"/>
        </w:rPr>
        <w:t>I. Que el PRINCIPAL es una empresa que se dedica a la comercialización de productos o servicios y desea contratar los servicios de un agente comercial para la promoción y mediación en la venta de dichos productos o servicios.</w:t>
      </w:r>
    </w:p>
    <w:p>
      <w:r>
        <w:rPr>
          <w:b w:val="0"/>
          <w:sz w:val="20"/>
        </w:rPr>
        <w:t>II. Que el AGENTE COMERCIAL tiene la experiencia y capacidad necesarias para llevar a cabo dicha actividad, y ambas partes desean regular su relación mercantil conforme a la normativa vigente.</w:t>
      </w:r>
    </w:p>
    <w:p/>
    <w:p>
      <w:r>
        <w:rPr>
          <w:b/>
          <w:sz w:val="20"/>
        </w:rPr>
        <w:t>CLÁUSULAS</w:t>
      </w:r>
    </w:p>
    <w:p/>
    <w:p>
      <w:r>
        <w:rPr>
          <w:b/>
          <w:sz w:val="20"/>
        </w:rPr>
        <w:t>Primera – Objeto del contrato</w:t>
      </w:r>
    </w:p>
    <w:p>
      <w:r>
        <w:rPr>
          <w:b w:val="0"/>
          <w:sz w:val="20"/>
        </w:rPr>
        <w:t>El PRINCIPAL nombra al AGENTE COMERCIAL como su representante para promover y concertar contratos de compraventa de sus productos/servicios, sin que exista obligación de exclusividad salvo pacto expreso.</w:t>
      </w:r>
    </w:p>
    <w:p/>
    <w:p>
      <w:r>
        <w:rPr>
          <w:b/>
          <w:sz w:val="20"/>
        </w:rPr>
        <w:t>Segunda – Ámbito territorial</w:t>
      </w:r>
    </w:p>
    <w:p>
      <w:r>
        <w:rPr>
          <w:b w:val="0"/>
          <w:sz w:val="20"/>
        </w:rPr>
        <w:t>El AGENTE COMERCIAL actuará en el ámbito territorial siguiente: _______________________________.</w:t>
      </w:r>
    </w:p>
    <w:p/>
    <w:p>
      <w:r>
        <w:rPr>
          <w:b/>
          <w:sz w:val="20"/>
        </w:rPr>
        <w:t>Tercera – Duración</w:t>
      </w:r>
    </w:p>
    <w:p>
      <w:r>
        <w:rPr>
          <w:b w:val="0"/>
          <w:sz w:val="20"/>
        </w:rPr>
        <w:t>El presente contrato tendrá una duración inicial de ______ años, comenzando en la fecha de su firma, prorrogándose tácitamente por períodos iguales salvo denuncia expresa por cualquiera de las partes con un preaviso mínimo de treinta (30) días.</w:t>
      </w:r>
    </w:p>
    <w:p/>
    <w:p>
      <w:r>
        <w:rPr>
          <w:b/>
          <w:sz w:val="20"/>
        </w:rPr>
        <w:t>Cuarta – Obligaciones del agente</w:t>
      </w:r>
    </w:p>
    <w:p>
      <w:r>
        <w:rPr>
          <w:b w:val="0"/>
          <w:sz w:val="20"/>
        </w:rPr>
        <w:t>El AGENTE COMERCIAL se compromete a realizar su actividad con diligencia, informando periódicamente al PRINCIPAL, cumplir con las instrucciones recibidas, respetar la confidencialidad y no representar intereses que sean competencia directa del PRINCIPAL durante la vigencia del contrato.</w:t>
      </w:r>
    </w:p>
    <w:p/>
    <w:p>
      <w:r>
        <w:rPr>
          <w:b/>
          <w:sz w:val="20"/>
        </w:rPr>
        <w:t>Quinta – Obligaciones del principal</w:t>
      </w:r>
    </w:p>
    <w:p>
      <w:r>
        <w:rPr>
          <w:b w:val="0"/>
          <w:sz w:val="20"/>
        </w:rPr>
        <w:t>El PRINCIPAL facilitará al AGENTE COMERCIAL la información, documentación y soporte necesarios para el adecuado desarrollo de su actividad y reconocerá las comisiones pactadas por las ventas efectivamente realizadas y cobradas.</w:t>
      </w:r>
    </w:p>
    <w:p/>
    <w:p>
      <w:r>
        <w:rPr>
          <w:b/>
          <w:sz w:val="20"/>
        </w:rPr>
        <w:t>Sexta – Comisión</w:t>
      </w:r>
    </w:p>
    <w:p>
      <w:r>
        <w:rPr>
          <w:b w:val="0"/>
          <w:sz w:val="20"/>
        </w:rPr>
        <w:t>El AGENTE COMERCIAL tendrá derecho a una comisión del ______ % sobre el importe neto de las ventas realizadas y cobradas, pagadera en el plazo máximo de ______ días desde la recepción del pago por parte del cliente.</w:t>
      </w:r>
    </w:p>
    <w:p/>
    <w:p>
      <w:r>
        <w:rPr>
          <w:b/>
          <w:sz w:val="20"/>
        </w:rPr>
        <w:t>Séptima – Gastos</w:t>
      </w:r>
    </w:p>
    <w:p>
      <w:r>
        <w:rPr>
          <w:b w:val="0"/>
          <w:sz w:val="20"/>
        </w:rPr>
        <w:t>Salvo pacto en contrario, los gastos que se originen por la actividad del AGENTE COMERCIAL serán por cuenta de éste, sin derecho a reembolso por parte del PRINCIPAL.</w:t>
      </w:r>
    </w:p>
    <w:p/>
    <w:p>
      <w:r>
        <w:rPr>
          <w:b/>
          <w:sz w:val="20"/>
        </w:rPr>
        <w:t>Octava – Confidencialidad</w:t>
      </w:r>
    </w:p>
    <w:p>
      <w:r>
        <w:rPr>
          <w:b w:val="0"/>
          <w:sz w:val="20"/>
        </w:rPr>
        <w:t>El AGENTE COMERCIAL se obliga a mantener en estricta confidencialidad toda la información y documentación a la que tenga acceso con ocasión del contrato, durante la vigencia y tras su extinción.</w:t>
      </w:r>
    </w:p>
    <w:p/>
    <w:p>
      <w:r>
        <w:rPr>
          <w:b/>
          <w:sz w:val="20"/>
        </w:rPr>
        <w:t>Novena – No competencia</w:t>
      </w:r>
    </w:p>
    <w:p>
      <w:r>
        <w:rPr>
          <w:b w:val="0"/>
          <w:sz w:val="20"/>
        </w:rPr>
        <w:t>Durante la vigencia del contrato y por un período de un (1) año tras su finalización, el AGENTE COMERCIAL no podrá representar ni promover productos o servicios que compitan directamente con los del PRINCIPAL.</w:t>
      </w:r>
    </w:p>
    <w:p/>
    <w:p>
      <w:r>
        <w:rPr>
          <w:b/>
          <w:sz w:val="20"/>
        </w:rPr>
        <w:t>Décima – Extinción</w:t>
      </w:r>
    </w:p>
    <w:p>
      <w:r>
        <w:rPr>
          <w:b w:val="0"/>
          <w:sz w:val="20"/>
        </w:rPr>
        <w:t>El contrato podrá extinguirse por mutuo acuerdo, por expiración del plazo, por incumplimiento de las obligaciones contractuales o por cualquiera de las causas previstas en la legislación vigente.</w:t>
      </w:r>
    </w:p>
    <w:p/>
    <w:p>
      <w:r>
        <w:rPr>
          <w:b/>
          <w:sz w:val="20"/>
        </w:rPr>
        <w:t>Undécima – Legislación aplicable y jurisdicción</w:t>
      </w:r>
    </w:p>
    <w:p>
      <w:r>
        <w:rPr>
          <w:b w:val="0"/>
          <w:sz w:val="20"/>
        </w:rPr>
        <w:t>El presente contrato se regirá por lo dispuesto en el Real Decreto Legislativo 1/1995 y demás normativa aplicable. Para la resolución de conflictos, las partes se someten expresamente a los Juzgados y Tribunales de ____________________.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PRINCIPAL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 COMERCIAL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https://lex-mercantil.com/modelo-contrato-agente-comercial-comisionista/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agente-comercial-comisionist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