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POR MANIPULACIÓN DE CONTADOR - IBERDROLA</w:t>
      </w:r>
    </w:p>
    <w:p/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</w:t>
      </w:r>
    </w:p>
    <w:p>
      <w:r>
        <w:rPr>
          <w:b w:val="0"/>
          <w:sz w:val="20"/>
        </w:rPr>
        <w:t>Código Postal: ___________    Población: 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</w:t>
      </w:r>
    </w:p>
    <w:p/>
    <w:p>
      <w:r>
        <w:rPr>
          <w:b/>
          <w:sz w:val="20"/>
        </w:rPr>
        <w:t>Datos del Contrato Eléctrico:</w:t>
      </w:r>
    </w:p>
    <w:p>
      <w:r>
        <w:rPr>
          <w:b w:val="0"/>
          <w:sz w:val="20"/>
        </w:rPr>
        <w:t>Número de contrato / Código CUPS: ____________________________________</w:t>
      </w:r>
    </w:p>
    <w:p>
      <w:r>
        <w:rPr>
          <w:b w:val="0"/>
          <w:sz w:val="20"/>
        </w:rPr>
        <w:t>Dirección del suministro: _____________________________________________</w:t>
      </w:r>
    </w:p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Por medio del presente escrito, el/la abajo firmante formula reclamación formal contra Iberdrola, en relación con la manipulación indebida y no autorizada del contador eléctrico instalado en el suministro referido anteriormente. Dicha manipulación ha conllevado un aumento injustificado en la facturación, sin que medie causa legítima o previa comunicación al consumidor.</w:t>
      </w:r>
    </w:p>
    <w:p/>
    <w:p>
      <w:r>
        <w:rPr>
          <w:b w:val="0"/>
          <w:sz w:val="20"/>
        </w:rPr>
        <w:t>Se solicita que se realicen las comprobaciones técnicas necesarias, que se anulen o rectifiquen las facturas afectadas y que se restablezcan las condiciones contractuales y tarifarias vigentes antes de la manipulación.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1. La Ley 24/2013, de 26 de diciembre, del Sector Eléctrico, establece la obligación de las empresas comercializadoras de garantizar la correcta facturación conforme al consumo real y los derechos de los consumidores.</w:t>
      </w:r>
    </w:p>
    <w:p>
      <w:r>
        <w:rPr>
          <w:b w:val="0"/>
          <w:sz w:val="20"/>
        </w:rPr>
        <w:t>2. El Real Decreto 1955/2000, de 1 de diciembre, regula las condiciones técnicas y de seguridad que deben cumplir los contadores eléctricos.</w:t>
      </w:r>
    </w:p>
    <w:p>
      <w:r>
        <w:rPr>
          <w:b w:val="0"/>
          <w:sz w:val="20"/>
        </w:rPr>
        <w:t>3. El Código Civil, en sus artículos relativos a la buena fe contractual y a la nulidad de actos contrarios a la ley, protege al consumidor frente a prácticas abusivas.</w:t>
      </w:r>
    </w:p>
    <w:p/>
    <w:p>
      <w:r>
        <w:rPr>
          <w:b w:val="0"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1. Se investigue y se confirme la existencia de manipulación en el contador eléctrico asociado a mi suministro.</w:t>
      </w:r>
    </w:p>
    <w:p>
      <w:r>
        <w:rPr>
          <w:b w:val="0"/>
          <w:sz w:val="20"/>
        </w:rPr>
        <w:t>2. Se rectifiquen las facturas emitidas con motivo de dicha manipulación, procediendo al reembolso o compensación correspondiente.</w:t>
      </w:r>
    </w:p>
    <w:p>
      <w:r>
        <w:rPr>
          <w:b w:val="0"/>
          <w:sz w:val="20"/>
        </w:rPr>
        <w:t>3. Se adopten las medidas necesarias para restablecer la legalidad y evitar que situaciones similares vuelvan a producirse.</w:t>
      </w:r>
    </w:p>
    <w:p>
      <w:r>
        <w:rPr>
          <w:b w:val="0"/>
          <w:sz w:val="20"/>
        </w:rPr>
        <w:t>4. Se me proporcione informe detallado de las actuaciones realizadas y sus resultados.</w:t>
      </w:r>
    </w:p>
    <w:p/>
    <w:p>
      <w:r>
        <w:rPr>
          <w:b w:val="0"/>
          <w:sz w:val="20"/>
        </w:rPr>
        <w:t>Lugar y fecha de la reclamación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Reclamante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https://lex-mercantil.com/modelo-reclamacion-iberdrola-por-manipulacion-contador/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reclamacion-iberdrola-por-manipulacion-contador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